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4395"/>
      </w:tblGrid>
      <w:tr w:rsidR="00807FFD" w:rsidRPr="001D40B3" w:rsidTr="0040141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07FFD" w:rsidRPr="001D40B3" w:rsidRDefault="00807FFD" w:rsidP="0040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7FFD" w:rsidRPr="001D40B3" w:rsidRDefault="00807FFD" w:rsidP="0040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07FFD" w:rsidRPr="001D40B3" w:rsidRDefault="00807FFD" w:rsidP="0040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0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УТВЕРЖДАЮ</w:t>
            </w:r>
          </w:p>
          <w:p w:rsidR="00807FFD" w:rsidRPr="001D40B3" w:rsidRDefault="00807FFD" w:rsidP="0040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1D40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Инспекции Федеральной налоговой службы по Индустриальному району г. Хабаровска</w:t>
            </w:r>
          </w:p>
        </w:tc>
      </w:tr>
      <w:tr w:rsidR="00807FFD" w:rsidRPr="001D40B3" w:rsidTr="0040141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07FFD" w:rsidRPr="001D40B3" w:rsidRDefault="00807FFD" w:rsidP="0040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7FFD" w:rsidRPr="001D40B3" w:rsidRDefault="00807FFD" w:rsidP="0040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0B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(наименование)</w:t>
            </w:r>
          </w:p>
          <w:p w:rsidR="00807FFD" w:rsidRPr="001D40B3" w:rsidRDefault="00807FFD" w:rsidP="00401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7FFD" w:rsidRPr="001D40B3" w:rsidRDefault="00807FFD" w:rsidP="00401414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1D40B3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 xml:space="preserve">   </w:t>
            </w:r>
            <w:r w:rsidRPr="001D4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1D40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С.В. Владимиров</w:t>
            </w:r>
          </w:p>
          <w:p w:rsidR="00807FFD" w:rsidRPr="001D40B3" w:rsidRDefault="00807FFD" w:rsidP="0040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1D40B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(подпись)    (инициалы, фамилия)</w:t>
            </w:r>
          </w:p>
          <w:p w:rsidR="00807FFD" w:rsidRPr="001D40B3" w:rsidRDefault="00807FFD" w:rsidP="0040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7FFD" w:rsidRPr="001D40B3" w:rsidRDefault="00807FFD" w:rsidP="00CD5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«</w:t>
            </w:r>
            <w:r w:rsidR="00CD54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28» января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D860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1D40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</w:t>
            </w:r>
          </w:p>
          <w:p w:rsidR="00807FFD" w:rsidRPr="001D40B3" w:rsidRDefault="00807FFD" w:rsidP="0040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07FFD" w:rsidRPr="001D40B3" w:rsidRDefault="00807FFD" w:rsidP="00807F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Должностной регламент</w:t>
      </w:r>
      <w:r w:rsidRPr="001D40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государственного налогового инспектора правового отдела </w:t>
      </w:r>
    </w:p>
    <w:p w:rsidR="00807FFD" w:rsidRPr="001D40B3" w:rsidRDefault="00807FFD" w:rsidP="00807F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Инспекции Федеральной налоговой службы по Индустриальному району г. Хабаровска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Pr="00807FFD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7FFD">
        <w:rPr>
          <w:rFonts w:ascii="Times New Roman" w:eastAsia="Times New Roman" w:hAnsi="Times New Roman" w:cs="Times New Roman"/>
          <w:sz w:val="26"/>
          <w:szCs w:val="26"/>
          <w:lang w:eastAsia="ru-RU"/>
        </w:rPr>
        <w:t>1. Должность федеральной государственной гражданской службы (далее - гражданская служба) государ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ственного налогового инспектора правового отдела</w:t>
      </w:r>
      <w:r w:rsidRPr="00807FFD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Pr="00807F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отдел) Инспекции Федеральной налоговой службы по Индустриальному району г. Хабаровска относится к старшей группе должностей гражданской службы категории «специалисты».</w:t>
      </w:r>
    </w:p>
    <w:p w:rsidR="00807FFD" w:rsidRPr="00807FFD" w:rsidRDefault="00807FFD" w:rsidP="00807FFD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7FF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- 11-3-4-096.</w:t>
      </w:r>
    </w:p>
    <w:p w:rsidR="00807FFD" w:rsidRPr="00807FFD" w:rsidRDefault="00807FFD" w:rsidP="00807FFD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7FFD">
        <w:rPr>
          <w:rFonts w:ascii="Times New Roman" w:eastAsia="Times New Roman" w:hAnsi="Times New Roman" w:cs="Times New Roman"/>
          <w:sz w:val="26"/>
          <w:szCs w:val="26"/>
          <w:lang w:eastAsia="ru-RU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807FFD" w:rsidRPr="001D40B3" w:rsidRDefault="00807FFD" w:rsidP="00807FFD">
      <w:pPr>
        <w:pStyle w:val="ConsPlusNormal"/>
        <w:ind w:firstLine="720"/>
        <w:jc w:val="both"/>
        <w:rPr>
          <w:sz w:val="26"/>
          <w:szCs w:val="26"/>
        </w:rPr>
      </w:pPr>
      <w:r w:rsidRPr="00807FFD">
        <w:rPr>
          <w:sz w:val="26"/>
          <w:szCs w:val="26"/>
        </w:rPr>
        <w:t xml:space="preserve">3. Вид профессиональной служебной деятельности: </w:t>
      </w:r>
      <w:r w:rsidRPr="001D40B3">
        <w:rPr>
          <w:sz w:val="26"/>
          <w:szCs w:val="26"/>
        </w:rPr>
        <w:t xml:space="preserve">Осуществление налогового контроля. </w:t>
      </w:r>
      <w:r>
        <w:rPr>
          <w:sz w:val="26"/>
          <w:szCs w:val="26"/>
        </w:rPr>
        <w:t>П</w:t>
      </w:r>
      <w:r w:rsidRPr="001D40B3">
        <w:rPr>
          <w:sz w:val="26"/>
          <w:szCs w:val="26"/>
        </w:rPr>
        <w:t>равовое обеспечение деятельности Инспекции.</w:t>
      </w:r>
    </w:p>
    <w:p w:rsidR="00807FFD" w:rsidRPr="00807FFD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7FFD"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Назначение на должность и освобождение от должности  государственного налогового инспектора осуществляются начальником Инспекции Федеральной налоговой службы по Индустриальному району г. Хабаровска (далее – Инспекция).</w:t>
      </w:r>
    </w:p>
    <w:p w:rsidR="00807FFD" w:rsidRPr="00807FFD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7FFD">
        <w:rPr>
          <w:rFonts w:ascii="Times New Roman" w:eastAsia="Times New Roman" w:hAnsi="Times New Roman" w:cs="Times New Roman"/>
          <w:sz w:val="26"/>
          <w:szCs w:val="26"/>
          <w:lang w:eastAsia="ru-RU"/>
        </w:rPr>
        <w:t>5. Государственный налоговый инспектор непосредственно подчиняется начальнику отдела, в его отсутствие – заместителю начальника отдела.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гражданской службы 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6. Для замещения должности государственного налогового инспектора  устанавливаются следующие требования.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Наличие высшего образования.</w:t>
      </w:r>
    </w:p>
    <w:p w:rsidR="00807FFD" w:rsidRPr="001D40B3" w:rsidRDefault="00807FFD" w:rsidP="00807F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Наличие базовых знаний: знание государственного языка Российской Федерации (русского языка); знание основ </w:t>
      </w:r>
      <w:hyperlink r:id="rId7" w:history="1">
        <w:r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Конституции</w:t>
        </w:r>
      </w:hyperlink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технологий; общие и управленческие умения, свидетельствующие о наличии необходимых профессиональных и личностных качеств.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6.3. Наличие профессиональных знаний:</w:t>
      </w:r>
    </w:p>
    <w:p w:rsidR="00807FFD" w:rsidRDefault="00807FFD" w:rsidP="00807FFD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6.3.1. В сфере законод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ательства Российской Федерации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должен знать:</w:t>
      </w:r>
    </w:p>
    <w:p w:rsidR="00807FFD" w:rsidRPr="001D40B3" w:rsidRDefault="00807FFD" w:rsidP="00807FFD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Налоговый кодекс Российской Федерации;</w:t>
      </w:r>
    </w:p>
    <w:p w:rsidR="00807FFD" w:rsidRPr="001D40B3" w:rsidRDefault="00807FFD" w:rsidP="00807FFD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Кодекс Российской Федерации об административных правонарушениях</w:t>
      </w:r>
    </w:p>
    <w:p w:rsidR="00807FFD" w:rsidRPr="001D40B3" w:rsidRDefault="00807FFD" w:rsidP="00807FFD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Кодекс административного судопроизводства;</w:t>
      </w:r>
    </w:p>
    <w:p w:rsidR="00807FFD" w:rsidRPr="001D40B3" w:rsidRDefault="00807FFD" w:rsidP="00807FFD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Арбитражный процессуальный кодекс;</w:t>
      </w:r>
    </w:p>
    <w:p w:rsidR="00807FFD" w:rsidRPr="001D40B3" w:rsidRDefault="00807FFD" w:rsidP="00807FFD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 xml:space="preserve">Уголовно-процессуальный кодекс Российской Федерации; </w:t>
      </w:r>
    </w:p>
    <w:p w:rsidR="00807FFD" w:rsidRPr="001D40B3" w:rsidRDefault="00807FFD" w:rsidP="00807FFD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Уголовный кодекс Российской Федерации (статьи 198 - 199.2).</w:t>
      </w:r>
    </w:p>
    <w:p w:rsidR="00807FFD" w:rsidRPr="001D40B3" w:rsidRDefault="00807FFD" w:rsidP="00807FFD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Гражданский кодекс Российской Федерации;</w:t>
      </w:r>
    </w:p>
    <w:p w:rsidR="00807FFD" w:rsidRPr="001D40B3" w:rsidRDefault="00807FFD" w:rsidP="00807FFD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Гражданский процессуальный кодекс Российской Федерации;</w:t>
      </w:r>
    </w:p>
    <w:p w:rsidR="00807FFD" w:rsidRPr="001D40B3" w:rsidRDefault="00807FFD" w:rsidP="00807FFD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Закон Российской Федерации от 21 марта 1991 г. N 943-1 "О налоговых органах Российской Федерации";</w:t>
      </w:r>
    </w:p>
    <w:p w:rsidR="00807FFD" w:rsidRPr="001D40B3" w:rsidRDefault="00807FFD" w:rsidP="00807FFD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807FFD" w:rsidRPr="001D40B3" w:rsidRDefault="00807FFD" w:rsidP="00807FFD">
      <w:pPr>
        <w:pStyle w:val="ConsPlusNormal"/>
        <w:ind w:firstLine="539"/>
        <w:jc w:val="both"/>
        <w:rPr>
          <w:sz w:val="26"/>
          <w:szCs w:val="26"/>
        </w:rPr>
      </w:pPr>
      <w:proofErr w:type="gramStart"/>
      <w:r w:rsidRPr="001D40B3">
        <w:rPr>
          <w:sz w:val="26"/>
          <w:szCs w:val="26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1D40B3">
        <w:rPr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D40B3">
        <w:rPr>
          <w:sz w:val="26"/>
          <w:szCs w:val="26"/>
        </w:rPr>
        <w:t>дела</w:t>
      </w:r>
      <w:proofErr w:type="gramEnd"/>
      <w:r w:rsidRPr="001D40B3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</w:t>
      </w:r>
      <w:r>
        <w:rPr>
          <w:sz w:val="26"/>
          <w:szCs w:val="26"/>
        </w:rPr>
        <w:t>кодекса Российской Федерации)".</w:t>
      </w:r>
    </w:p>
    <w:p w:rsidR="00807FFD" w:rsidRPr="001D40B3" w:rsidRDefault="00807FFD" w:rsidP="00807F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1D40B3">
        <w:rPr>
          <w:rFonts w:ascii="Times New Roman" w:eastAsia="Times New Roman" w:hAnsi="Times New Roman" w:cs="Times New Roman"/>
          <w:color w:val="FF0000"/>
          <w:sz w:val="26"/>
          <w:szCs w:val="26"/>
          <w:lang w:bidi="en-US"/>
        </w:rPr>
        <w:t>.</w:t>
      </w:r>
    </w:p>
    <w:p w:rsidR="00807FFD" w:rsidRPr="001D40B3" w:rsidRDefault="00807FFD" w:rsidP="00807F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6.3.2. Иные профессиональные знания: основы налогового контроля, порядок проведения контрольных мероприятий; порядок и сроки рассмотрения материалов налоговых проверок; рассмотрение налоговых споров налогоплательщиков в досудебном и судебном порядке; порядок организации взаимодействия с органами прокуратуры, следственными органами, органами внутренних дел; организационные основы налогового контроля;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судебная практ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ика по вопросам налогообложения.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07FFD" w:rsidRPr="001D40B3" w:rsidRDefault="00807FFD" w:rsidP="00807FF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6.4. Наличие функциональных знаний: порядок ведения дел в судах различной инстанции.</w:t>
      </w:r>
    </w:p>
    <w:p w:rsidR="00807FFD" w:rsidRPr="001D40B3" w:rsidRDefault="00807FFD" w:rsidP="00807F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умения.</w:t>
      </w:r>
    </w:p>
    <w:p w:rsidR="00807FFD" w:rsidRPr="001D40B3" w:rsidRDefault="00807FFD" w:rsidP="00807F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6.6. Наличие профессиональных умений: работа с информационными ресурсами по направлению досудебного урегулирования споров.</w:t>
      </w:r>
    </w:p>
    <w:p w:rsidR="00807FFD" w:rsidRPr="001D40B3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1D40B3">
        <w:rPr>
          <w:sz w:val="26"/>
          <w:szCs w:val="26"/>
        </w:rPr>
        <w:t xml:space="preserve">6.7. Наличие функциональных умений: осуществление экспертизы проектов ненормативных правовых актов; обеспечение выполнения поставленных </w:t>
      </w:r>
      <w:r w:rsidRPr="001D40B3">
        <w:rPr>
          <w:sz w:val="26"/>
          <w:szCs w:val="26"/>
        </w:rPr>
        <w:lastRenderedPageBreak/>
        <w:t>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коллег.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history="1">
        <w:r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0" w:history="1">
        <w:r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1" w:history="1">
        <w:r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В целях реализации задач и функций,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возложенных на правовой отдел,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обязан: 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поддерживать уровень квалификации, необходимой для исполнения должностных обязанностей;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положения Кодекса этики и служебного поведения государственных гражданских служащих Федеральной налоговой службы, служебного распорядка Инспекции, правил охраны труда, техники безопасности и противопожарной защиты;</w:t>
      </w:r>
    </w:p>
    <w:p w:rsidR="00807FFD" w:rsidRPr="001D40B3" w:rsidRDefault="00807FFD" w:rsidP="00807FFD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закона от 27.07.2004 № 79-ФЗ «О государственной гражданской службе Российской Федерации», Указом Президента Российской Федерации от 12.08.2002 № 885 «Об утверждении общих принципов служебного поведения государственных гражданских служащих», а также исполнять обязанности, установленные статьями 8,9</w:t>
      </w:r>
      <w:proofErr w:type="gramEnd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25.12.2008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№ 273-ФЗ «О противодействии коррупции»;</w:t>
      </w:r>
    </w:p>
    <w:p w:rsidR="00807FFD" w:rsidRPr="001D40B3" w:rsidRDefault="00807FFD" w:rsidP="00807FFD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выполнять требования, установленные федеральными законами, законами Российской Федерации, нормативными документами ФНС России, УФНС России по Хабаровскому краю,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807FFD" w:rsidRPr="001D40B3" w:rsidRDefault="00807FFD" w:rsidP="00807FFD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807FFD" w:rsidRPr="001D40B3" w:rsidRDefault="00807FFD" w:rsidP="00807FFD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соблюдение налоговой и иной, охраняемой законом тайны, в соответствии с Налоговым кодексом Российской Федерации, Федеральными законами и иными нормативными правовыми актами;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своих полномочий иметь доступ к федеральным и региональным информационным ресурсам; 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своих полномочий иметь доступ к программным, аппаратным, информационным ресурсам Инспекции; 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 рамках своих полномочий делопроизводство с помощью программных, аппаратных и информационных ресурсов Инспекции;</w:t>
      </w:r>
    </w:p>
    <w:p w:rsidR="00807FFD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своевременно и достоверно подготавливать и направлять в УФНС России по Хабаровскому краю отчеты и информации по деятельности отдела, а также пояснительные записки к ним;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формировать отчетность правового отдела по форме 6-НСП, 1-НК с помощью базы данных информационного ресурса местного уровня «Журнал учета заявлений/исков с участием налоговых органов»;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анализировать и обобщать судебную практику по спорным вопросам налогового н административного законодательства, после чего подготавливать и представлять свои предложения начальнику отдела для принятия мер, способствующих снижению количества судебных актов, вынесенных не в пользу налогового органа;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проекты ответов на запросы судов, правоохранительных органов, прокуратуры;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требования по сохранности всех документов, находящихся на исполнении в правовом отделе, в том числе документов «Для служебного пользования»;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материалы для заседаний коллегии по вопросам, касающимся деятельности правового отдела и исполнять принятые на них решения;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согласовать все подготовленные проекты документов с начальником правового отдела;</w:t>
      </w:r>
    </w:p>
    <w:p w:rsidR="00807FFD" w:rsidRDefault="00807FFD" w:rsidP="00807F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 в установленном порядке делопроизводство, хранение и сдачу в архив документов отдела, в том числе документы «Для служебного пользования»;</w:t>
      </w:r>
    </w:p>
    <w:p w:rsidR="00807FFD" w:rsidRDefault="00807FFD" w:rsidP="00807F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01EF">
        <w:rPr>
          <w:rFonts w:ascii="Times New Roman" w:eastAsia="Times New Roman" w:hAnsi="Times New Roman" w:cs="Times New Roman"/>
          <w:sz w:val="26"/>
          <w:szCs w:val="26"/>
          <w:lang w:eastAsia="ru-RU"/>
        </w:rPr>
        <w:t>визировать проекты актов и решений, составленных в порядке статей 100, 101 НК РФ, по налоговым правонарушениям, изложенным в главе 16 Налогового кодекса РФ. В случае подготовки проекта акта, решения о привлечении к ответственности и об отказе в привлечении к ответственности за совершение налогового правонарушения, не основанного на нормах действующего законодательства, подготавливать соответствующее заключение;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участвовать в комиссии по рассмотрению возражений налогоплательщика на акт проверки;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представлять интересы Инспекции в арбитражных судах и судах общей юрисдикции;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составлять проекты: заявлений (отзывов на заявления), апелляционных, кассационных и надзорных жалоб;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предъявлять в суды общей юрисдикции и арбитражные суды заявлений: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о ликвидации организации любой организационно-правовой формы по основаниям, установленным законодательством Российской Федерации;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о признании недействительной государственной регистрации юридического лица государственной регистрации физического лица в качестве индивидуального предпринимателя;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о взыскании задолженности по налогам, сборам, соответствующим пеням, и штрафам в бюджеты (внебюджетные фонды) в случаях, предусмотренных Налоговым Кодексом Российской Федерации;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о взыскании недоимки, возникшей по итогам проведенной налоговой проверки, числящейся более трех месяцев, за организациями, указанными в подпункте 2 пункта 2 статьи 45 Налогового кодекса Российской Федерации;</w:t>
      </w:r>
    </w:p>
    <w:p w:rsidR="00807FFD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 xml:space="preserve">в иных случаях, предусмотренных Налоговым Кодексом Российской </w:t>
      </w:r>
      <w:r w:rsidRPr="00D73370">
        <w:rPr>
          <w:sz w:val="26"/>
          <w:szCs w:val="26"/>
        </w:rPr>
        <w:lastRenderedPageBreak/>
        <w:t>Федерации;</w:t>
      </w:r>
    </w:p>
    <w:p w:rsidR="00807FFD" w:rsidRPr="006E01EF" w:rsidRDefault="00807FFD" w:rsidP="00807F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01EF">
        <w:rPr>
          <w:rFonts w:ascii="Times New Roman" w:eastAsia="Times New Roman" w:hAnsi="Times New Roman" w:cs="Times New Roman"/>
          <w:sz w:val="26"/>
          <w:szCs w:val="26"/>
          <w:lang w:eastAsia="ru-RU"/>
        </w:rPr>
        <w:t>визировать проекты протоколов по делам об административных правонарушениях, предусмотренных статьями 14.1, 14.1.1, 14.1.1-1, 14.19, 14.23, 14.25, 14.27, 14.5, 15.1, 15.13, 15.23.1, 15.25, 15.27, 15.3, 15.4, 15.7, 15.9 КоАП РФ;</w:t>
      </w:r>
    </w:p>
    <w:p w:rsidR="00807FFD" w:rsidRPr="006E01EF" w:rsidRDefault="00807FFD" w:rsidP="00807F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01EF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составлять проекты постановлений и представлений, по делам об административных правонарушениях, рассматриваемым в Инспекции;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 xml:space="preserve">взаимодействовать с Прокуратурой по делам об административных правонарушениях; 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заполнять базы данных информационного ресурса местного уровня «Журнал учета заявлений/исков с участием налоговых органов»;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подготавливать проекты докладных записок о нецелесообразности обжалования судебных актов;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согласовывать все подготовленные проекты документов с начальником правового отдела;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вести в установленном порядке делопроизводство, хранение и сдачу в архив документов отдела, в том числе документы «Для служебного пользования»;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обобщать и анализировать практику рассмотрения налоговых споров во внесудебном и судебном порядке;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незамедлительно направлять в правовой отдел Управления заявления налогоплательщика о признании незаконным решения, вынесенного в соответствии со статьей 101 НК РФ;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представлять на согласование в правовой отдел Управления проектов всех процессуальных документов, изготавливаемых инспекцией в ходе судебного разбирательства;</w:t>
      </w:r>
    </w:p>
    <w:p w:rsidR="00807FFD" w:rsidRPr="001D40B3" w:rsidRDefault="00807FFD" w:rsidP="00807F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3370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отслеживать судебные акты в сети «Интернет» с целью обеспечения участия в судебных заседаниях и своевременным исполнением определений суда;</w:t>
      </w:r>
    </w:p>
    <w:p w:rsidR="00807FFD" w:rsidRPr="001D40B3" w:rsidRDefault="00807FFD" w:rsidP="00807F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допускать опечатки, грамматические и (или) арифметические ошибки в подготовленных документах;</w:t>
      </w:r>
    </w:p>
    <w:p w:rsidR="00807FFD" w:rsidRPr="001D40B3" w:rsidRDefault="00807FFD" w:rsidP="00807F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выполнение заданий УФНС России по Хабаровскому краю;</w:t>
      </w:r>
    </w:p>
    <w:p w:rsidR="00807FFD" w:rsidRPr="001D40B3" w:rsidRDefault="00807FFD" w:rsidP="00807F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 в установленном порядке делопроизводство, хранение и сдачу в архив документов отдела;</w:t>
      </w:r>
    </w:p>
    <w:p w:rsidR="00807FFD" w:rsidRPr="001D40B3" w:rsidRDefault="00807FFD" w:rsidP="00807F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проведении совещаний, семинаров, по вопросам входящим компетенцию отдела;</w:t>
      </w:r>
    </w:p>
    <w:p w:rsidR="00807FFD" w:rsidRPr="001D40B3" w:rsidRDefault="00807FFD" w:rsidP="00807FF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807FFD" w:rsidRPr="001D40B3" w:rsidRDefault="00807FFD" w:rsidP="00807F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9. В целях исполнения возлож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енных должностных обязанностей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имеет право: </w:t>
      </w:r>
    </w:p>
    <w:p w:rsidR="00807FFD" w:rsidRPr="001D40B3" w:rsidRDefault="00807FFD" w:rsidP="00807F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Инспекцию в органах государственной власти Хабаровского края, а также в судебных органах российской Федерации;</w:t>
      </w:r>
    </w:p>
    <w:p w:rsidR="00807FFD" w:rsidRPr="001D40B3" w:rsidRDefault="00807FFD" w:rsidP="00807F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проходить повышение квалификации в установленном порядке;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доступа к сведениям, составляющим государственную тайну, на основании допуска в соответствии с действующим законодательством;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доступа к программным, аппаратным, информационным ресурсам Инспекции в рамках своих полномочий; 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делопроизводство с помощью программных, аппаратных и информационных ресурсов Инспекции; 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осуществлять иные права, предусмотренные положением об Инспекции, иными нормативными актами.  </w:t>
      </w:r>
    </w:p>
    <w:p w:rsidR="00807FFD" w:rsidRPr="001D40B3" w:rsidRDefault="00807FFD" w:rsidP="00807FF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Федеральной налоговой службе, положением об Инспекции Федеральной налоговой службы по Индустриальному району г. Хабаровска, положением о правовом отделе, приказами (распоряжениями) ФНС России, УФНС России по Хабаровскому краю, приказами Инспекции, поручениями руководства Инспекции.</w:t>
      </w:r>
      <w:proofErr w:type="gramEnd"/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11. Г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отдела несет ответственность </w:t>
      </w:r>
      <w:proofErr w:type="gramStart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неисполнение или ненадлежащее исполнение должностных обязанностей, </w:t>
      </w:r>
      <w:r w:rsidRPr="001D40B3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определённых настоящим должностным регламентом;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1D40B3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имущественный ущерб, причиненный по его вине;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действия или бездействие, ведущие к нарушению прав и законных интересов граждан;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несвоевременное выполнение заданий, приказов, распоряжений и указаний ФНС России, Управления, Инспекции;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законов и иных нормативных правовых актов Российской Федерации, приказов, распоряжений, инструкций и методических указаний ФНС России, Управления, Инспекции;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разглашение государственной тайны, служебной информации, информации ограниченного доступа (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конфиденциального характера, в том числе налоговой тайны, персональных данных), ставших ему известными в связи с исполнением должностных обязанностей</w:t>
      </w:r>
      <w:r w:rsidRPr="001D40B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невыполнение требований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, установленных федеральными законами, законами Российской Федерации, нормативными документами ФНС России, Управления,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 тайну, персональные данные);</w:t>
      </w:r>
    </w:p>
    <w:p w:rsidR="00807FFD" w:rsidRPr="001D40B3" w:rsidRDefault="00807FFD" w:rsidP="00807F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Служебного распорядка Инспекции, правил охраны труда, техники безопасности, противопожарной защиты;</w:t>
      </w:r>
    </w:p>
    <w:p w:rsidR="00807FFD" w:rsidRPr="001D40B3" w:rsidRDefault="00807FFD" w:rsidP="00807F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нарушение Кодекса этики и служебного поведения государственных гражданских служащих Федеральной налоговой службы.</w:t>
      </w:r>
    </w:p>
    <w:p w:rsidR="00807FFD" w:rsidRPr="001D40B3" w:rsidRDefault="00807FFD" w:rsidP="00807F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ограничений, связанных с прохождением государственной гражданской службы;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невыполнение иных должностных обязанностей, предусмотренных настоящим должностным регламентом.</w:t>
      </w:r>
    </w:p>
    <w:p w:rsidR="00807FFD" w:rsidRDefault="00807FFD" w:rsidP="00807F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5417" w:rsidRDefault="00CD5417" w:rsidP="00807F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5417" w:rsidRPr="001D40B3" w:rsidRDefault="00CD5417" w:rsidP="00807F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IV.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Перечень вопросов, по которым </w:t>
      </w: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государственный налоговый инспектор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самостоятельно принимать управленческие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иные решения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При исполнении служебных обязанностей  государственный налоговый инспектор вправе самостоятельно принимать решения по вопросам: 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выполнения решений по реализации функций налогового администрирования;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реализации законодательства Российской Федерации,  Положения о Федеральной налоговой службе, поручений Федеральной налоговой службы, положения об Управлении, положения об Инспекции, административного регламента Федеральной налоговой службы;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возникающим</w:t>
      </w:r>
      <w:proofErr w:type="gramEnd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рассмотрении Инспекцией заявлений, предложений, жалоб граждан и юридических лиц; 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предусмотренным положением об Инспекции, иными нормативными актами, административным  регламентом Федеральной налоговой службы, Управления и Инспекции;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вопросам.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13. При исполнении служебных обяз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анностей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обязан самостоятельно принимать решения по вопросам: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выполнения решений по реализации функций налогового администрирования;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реализации законодательства Российской Федерации,  Положения о Федеральной налоговой службе, поручений Федеральной налоговой службы, положения об Инспекции, административного регламента Инспекции;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возникающим</w:t>
      </w:r>
      <w:proofErr w:type="gramEnd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рассмотрении Инспекцией заявлений, предложений, жалоб граждан и юридических лиц; 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предусмотренным положением об Инспекции, иными нормативными актами, административным  регламентом  Управления и Инспекции;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вопросам.</w:t>
      </w:r>
    </w:p>
    <w:p w:rsidR="00807FFD" w:rsidRDefault="00807FFD" w:rsidP="00807F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D5417" w:rsidRDefault="00CD5417" w:rsidP="00807F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D5417" w:rsidRDefault="00CD5417" w:rsidP="00807F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D5417" w:rsidRDefault="00CD5417" w:rsidP="00807F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D5417" w:rsidRDefault="00CD5417" w:rsidP="00807F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D5417" w:rsidRPr="001D40B3" w:rsidRDefault="00CD5417" w:rsidP="00807F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V. Перечень вопросов, по которым государственный налоговый инспектор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вправе или </w:t>
      </w:r>
      <w:proofErr w:type="gramStart"/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обязан</w:t>
      </w:r>
      <w:proofErr w:type="gramEnd"/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участвовать при подготовке проектов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нормативных правовых актов и (или) проектов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актов по применению законодательства Российской Федерации о налогах и сборах;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подготовки нормативных актов, утверждаемых государственными органами Хабаровского края по вопросам налогов и сборов;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положений об Инспекции и отделе;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актов.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 </w:t>
      </w:r>
      <w:r w:rsidR="002D1C3E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положений об Инспекции и отделе;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 руководства Инспекции.</w:t>
      </w:r>
    </w:p>
    <w:p w:rsidR="00807FFD" w:rsidRPr="001D40B3" w:rsidRDefault="00807FFD" w:rsidP="00807F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16. В соответствии со своими должностными обязан</w:t>
      </w:r>
      <w:r w:rsidR="002D1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ностями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Pr="001D40B3" w:rsidRDefault="002D1C3E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="00807FFD"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инспектора с федеральными государственными гражданскими служащими Инспекции,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807FFD"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общих принципов</w:t>
        </w:r>
      </w:hyperlink>
      <w:r w:rsidR="00807FFD"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№ 885 </w:t>
      </w:r>
      <w:r w:rsidR="00807FFD"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="00807FFD"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ст. 3196;</w:t>
      </w:r>
      <w:proofErr w:type="gramEnd"/>
      <w:r w:rsidR="00807FFD"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807FFD"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2009, № 29, ст. 3658), и требований к служебному поведению, установленных </w:t>
      </w:r>
      <w:hyperlink r:id="rId14" w:history="1">
        <w:r w:rsidR="00807FFD"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="00807FFD"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 № 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07FFD" w:rsidRDefault="00807FFD" w:rsidP="00807FF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D5417" w:rsidRPr="001D40B3" w:rsidRDefault="00CD5417" w:rsidP="00807FF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VIII. Перечень государственных услуг, оказываемых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proofErr w:type="gramEnd"/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18.  В соответствии с замещаемой государственной гражданской должностью и в преде</w:t>
      </w:r>
      <w:r w:rsidR="002D1C3E">
        <w:rPr>
          <w:rFonts w:ascii="Times New Roman" w:eastAsia="Times New Roman" w:hAnsi="Times New Roman" w:cs="Times New Roman"/>
          <w:sz w:val="26"/>
          <w:szCs w:val="26"/>
          <w:lang w:eastAsia="ru-RU"/>
        </w:rPr>
        <w:t>лах функциональной компетенции,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оказание информационных услуг налогоплательщикам;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информирование налогоплательщиков  о  результатах  контрольной  деятельности налоговых органов; 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формирования общественного мнения по вопросам функционирования Инспекции;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19. Эффективность и результативность профессио</w:t>
      </w:r>
      <w:r w:rsidR="002D1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нальной служебной деятельности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 оценивается по следующим показателям: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807FFD" w:rsidRPr="001D40B3" w:rsidRDefault="00807FFD" w:rsidP="00807FFD">
      <w:pPr>
        <w:widowControl w:val="0"/>
        <w:tabs>
          <w:tab w:val="left" w:pos="25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tabs>
          <w:tab w:val="left" w:pos="25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tabs>
          <w:tab w:val="left" w:pos="25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Default="00807FFD" w:rsidP="00807FFD">
      <w:pPr>
        <w:widowControl w:val="0"/>
        <w:tabs>
          <w:tab w:val="left" w:pos="25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правового отдела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Н.А. </w:t>
      </w:r>
      <w:proofErr w:type="spellStart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Козачек</w:t>
      </w:r>
      <w:proofErr w:type="spellEnd"/>
    </w:p>
    <w:p w:rsidR="00CD5417" w:rsidRPr="001D40B3" w:rsidRDefault="00CD5417" w:rsidP="00807FFD">
      <w:pPr>
        <w:widowControl w:val="0"/>
        <w:tabs>
          <w:tab w:val="left" w:pos="25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5417" w:rsidRPr="008D5B56" w:rsidRDefault="00CD5417" w:rsidP="00CD5417">
      <w:pPr>
        <w:pStyle w:val="ConsPlusNormal"/>
        <w:jc w:val="center"/>
        <w:outlineLvl w:val="1"/>
        <w:rPr>
          <w:sz w:val="26"/>
          <w:szCs w:val="26"/>
        </w:rPr>
      </w:pPr>
      <w:r w:rsidRPr="008D5B56">
        <w:rPr>
          <w:sz w:val="26"/>
          <w:szCs w:val="26"/>
        </w:rPr>
        <w:lastRenderedPageBreak/>
        <w:t>Лист ознакомления</w:t>
      </w:r>
    </w:p>
    <w:p w:rsidR="00CD5417" w:rsidRPr="00FE635F" w:rsidRDefault="00CD5417" w:rsidP="00CD54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D5417" w:rsidTr="00453ADD">
        <w:tc>
          <w:tcPr>
            <w:tcW w:w="567" w:type="dxa"/>
          </w:tcPr>
          <w:p w:rsidR="00CD5417" w:rsidRPr="00FE635F" w:rsidRDefault="00CD5417" w:rsidP="00453ADD">
            <w:pPr>
              <w:pStyle w:val="ConsPlusNormal"/>
              <w:jc w:val="center"/>
            </w:pPr>
            <w:r w:rsidRPr="00FE635F">
              <w:t xml:space="preserve">N </w:t>
            </w:r>
            <w:proofErr w:type="gramStart"/>
            <w:r w:rsidRPr="00FE635F">
              <w:t>п</w:t>
            </w:r>
            <w:proofErr w:type="gramEnd"/>
            <w:r w:rsidRPr="00FE635F">
              <w:t>/п</w:t>
            </w:r>
          </w:p>
        </w:tc>
        <w:tc>
          <w:tcPr>
            <w:tcW w:w="2098" w:type="dxa"/>
          </w:tcPr>
          <w:p w:rsidR="00CD5417" w:rsidRPr="00FE635F" w:rsidRDefault="00CD5417" w:rsidP="00453ADD">
            <w:pPr>
              <w:pStyle w:val="ConsPlusNormal"/>
              <w:jc w:val="center"/>
            </w:pPr>
            <w:r w:rsidRPr="00FE635F">
              <w:t>Фамилия, имя, отчество</w:t>
            </w:r>
          </w:p>
          <w:p w:rsidR="00CD5417" w:rsidRPr="00FE635F" w:rsidRDefault="00CD5417" w:rsidP="00453ADD">
            <w:pPr>
              <w:pStyle w:val="ConsPlusNormal"/>
              <w:jc w:val="center"/>
            </w:pPr>
            <w:r w:rsidRPr="00FE635F">
              <w:t>(при наличии)</w:t>
            </w:r>
          </w:p>
        </w:tc>
        <w:tc>
          <w:tcPr>
            <w:tcW w:w="2438" w:type="dxa"/>
          </w:tcPr>
          <w:p w:rsidR="00CD5417" w:rsidRPr="00FE635F" w:rsidRDefault="00CD5417" w:rsidP="00453ADD">
            <w:pPr>
              <w:pStyle w:val="ConsPlusNormal"/>
              <w:jc w:val="center"/>
            </w:pPr>
            <w:r w:rsidRPr="00FE635F"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D5417" w:rsidRPr="00FE635F" w:rsidRDefault="00CD5417" w:rsidP="00453ADD">
            <w:pPr>
              <w:pStyle w:val="ConsPlusNormal"/>
              <w:jc w:val="center"/>
            </w:pPr>
            <w:r w:rsidRPr="00FE635F"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D5417" w:rsidRDefault="00CD5417" w:rsidP="00453ADD">
            <w:pPr>
              <w:pStyle w:val="ConsPlusNormal"/>
              <w:jc w:val="center"/>
            </w:pPr>
            <w:r w:rsidRPr="00FE635F">
              <w:t>Дата и номер приказа об освобождении от должности</w:t>
            </w:r>
          </w:p>
        </w:tc>
      </w:tr>
      <w:tr w:rsidR="00CD5417" w:rsidTr="00453ADD">
        <w:tc>
          <w:tcPr>
            <w:tcW w:w="567" w:type="dxa"/>
          </w:tcPr>
          <w:p w:rsidR="00CD5417" w:rsidRDefault="00CD5417" w:rsidP="00453ADD">
            <w:pPr>
              <w:pStyle w:val="ConsPlusNormal"/>
            </w:pPr>
          </w:p>
        </w:tc>
        <w:tc>
          <w:tcPr>
            <w:tcW w:w="2098" w:type="dxa"/>
          </w:tcPr>
          <w:p w:rsidR="00CD5417" w:rsidRDefault="00CD5417" w:rsidP="00453ADD">
            <w:pPr>
              <w:pStyle w:val="ConsPlusNormal"/>
            </w:pPr>
          </w:p>
        </w:tc>
        <w:tc>
          <w:tcPr>
            <w:tcW w:w="2438" w:type="dxa"/>
          </w:tcPr>
          <w:p w:rsidR="00CD5417" w:rsidRDefault="00CD5417" w:rsidP="00453ADD">
            <w:pPr>
              <w:pStyle w:val="ConsPlusNormal"/>
            </w:pPr>
          </w:p>
        </w:tc>
        <w:tc>
          <w:tcPr>
            <w:tcW w:w="1984" w:type="dxa"/>
          </w:tcPr>
          <w:p w:rsidR="00CD5417" w:rsidRDefault="00CD5417" w:rsidP="00453ADD">
            <w:pPr>
              <w:pStyle w:val="ConsPlusNormal"/>
            </w:pPr>
          </w:p>
        </w:tc>
        <w:tc>
          <w:tcPr>
            <w:tcW w:w="1984" w:type="dxa"/>
          </w:tcPr>
          <w:p w:rsidR="00CD5417" w:rsidRDefault="00CD5417" w:rsidP="00453ADD">
            <w:pPr>
              <w:pStyle w:val="ConsPlusNormal"/>
            </w:pPr>
          </w:p>
        </w:tc>
      </w:tr>
      <w:tr w:rsidR="00CD5417" w:rsidTr="00453ADD">
        <w:tc>
          <w:tcPr>
            <w:tcW w:w="567" w:type="dxa"/>
          </w:tcPr>
          <w:p w:rsidR="00CD5417" w:rsidRDefault="00CD5417" w:rsidP="00453ADD">
            <w:pPr>
              <w:pStyle w:val="ConsPlusNormal"/>
            </w:pPr>
          </w:p>
        </w:tc>
        <w:tc>
          <w:tcPr>
            <w:tcW w:w="2098" w:type="dxa"/>
          </w:tcPr>
          <w:p w:rsidR="00CD5417" w:rsidRDefault="00CD5417" w:rsidP="00453ADD">
            <w:pPr>
              <w:pStyle w:val="ConsPlusNormal"/>
            </w:pPr>
          </w:p>
        </w:tc>
        <w:tc>
          <w:tcPr>
            <w:tcW w:w="2438" w:type="dxa"/>
          </w:tcPr>
          <w:p w:rsidR="00CD5417" w:rsidRDefault="00CD5417" w:rsidP="00453ADD">
            <w:pPr>
              <w:pStyle w:val="ConsPlusNormal"/>
            </w:pPr>
          </w:p>
        </w:tc>
        <w:tc>
          <w:tcPr>
            <w:tcW w:w="1984" w:type="dxa"/>
          </w:tcPr>
          <w:p w:rsidR="00CD5417" w:rsidRDefault="00CD5417" w:rsidP="00453ADD">
            <w:pPr>
              <w:pStyle w:val="ConsPlusNormal"/>
            </w:pPr>
          </w:p>
        </w:tc>
        <w:tc>
          <w:tcPr>
            <w:tcW w:w="1984" w:type="dxa"/>
          </w:tcPr>
          <w:p w:rsidR="00CD5417" w:rsidRDefault="00CD5417" w:rsidP="00453ADD">
            <w:pPr>
              <w:pStyle w:val="ConsPlusNormal"/>
            </w:pPr>
          </w:p>
        </w:tc>
      </w:tr>
      <w:tr w:rsidR="00CD5417" w:rsidTr="00453ADD">
        <w:tc>
          <w:tcPr>
            <w:tcW w:w="567" w:type="dxa"/>
          </w:tcPr>
          <w:p w:rsidR="00CD5417" w:rsidRDefault="00CD5417" w:rsidP="00453ADD">
            <w:pPr>
              <w:pStyle w:val="ConsPlusNormal"/>
            </w:pPr>
          </w:p>
        </w:tc>
        <w:tc>
          <w:tcPr>
            <w:tcW w:w="2098" w:type="dxa"/>
          </w:tcPr>
          <w:p w:rsidR="00CD5417" w:rsidRDefault="00CD5417" w:rsidP="00453ADD">
            <w:pPr>
              <w:pStyle w:val="ConsPlusNormal"/>
            </w:pPr>
          </w:p>
        </w:tc>
        <w:tc>
          <w:tcPr>
            <w:tcW w:w="2438" w:type="dxa"/>
          </w:tcPr>
          <w:p w:rsidR="00CD5417" w:rsidRDefault="00CD5417" w:rsidP="00453ADD">
            <w:pPr>
              <w:pStyle w:val="ConsPlusNormal"/>
            </w:pPr>
          </w:p>
        </w:tc>
        <w:tc>
          <w:tcPr>
            <w:tcW w:w="1984" w:type="dxa"/>
          </w:tcPr>
          <w:p w:rsidR="00CD5417" w:rsidRDefault="00CD5417" w:rsidP="00453ADD">
            <w:pPr>
              <w:pStyle w:val="ConsPlusNormal"/>
            </w:pPr>
          </w:p>
        </w:tc>
        <w:tc>
          <w:tcPr>
            <w:tcW w:w="1984" w:type="dxa"/>
          </w:tcPr>
          <w:p w:rsidR="00CD5417" w:rsidRDefault="00CD5417" w:rsidP="00453ADD">
            <w:pPr>
              <w:pStyle w:val="ConsPlusNormal"/>
            </w:pPr>
          </w:p>
        </w:tc>
      </w:tr>
      <w:tr w:rsidR="00CD5417" w:rsidTr="00453ADD">
        <w:tc>
          <w:tcPr>
            <w:tcW w:w="567" w:type="dxa"/>
          </w:tcPr>
          <w:p w:rsidR="00CD5417" w:rsidRDefault="00CD5417" w:rsidP="00453ADD">
            <w:pPr>
              <w:pStyle w:val="ConsPlusNormal"/>
            </w:pPr>
          </w:p>
        </w:tc>
        <w:tc>
          <w:tcPr>
            <w:tcW w:w="2098" w:type="dxa"/>
          </w:tcPr>
          <w:p w:rsidR="00CD5417" w:rsidRDefault="00CD5417" w:rsidP="00453ADD">
            <w:pPr>
              <w:pStyle w:val="ConsPlusNormal"/>
            </w:pPr>
          </w:p>
        </w:tc>
        <w:tc>
          <w:tcPr>
            <w:tcW w:w="2438" w:type="dxa"/>
          </w:tcPr>
          <w:p w:rsidR="00CD5417" w:rsidRDefault="00CD5417" w:rsidP="00453ADD">
            <w:pPr>
              <w:pStyle w:val="ConsPlusNormal"/>
            </w:pPr>
          </w:p>
        </w:tc>
        <w:tc>
          <w:tcPr>
            <w:tcW w:w="1984" w:type="dxa"/>
          </w:tcPr>
          <w:p w:rsidR="00CD5417" w:rsidRDefault="00CD5417" w:rsidP="00453ADD">
            <w:pPr>
              <w:pStyle w:val="ConsPlusNormal"/>
            </w:pPr>
          </w:p>
        </w:tc>
        <w:tc>
          <w:tcPr>
            <w:tcW w:w="1984" w:type="dxa"/>
          </w:tcPr>
          <w:p w:rsidR="00CD5417" w:rsidRDefault="00CD5417" w:rsidP="00453ADD">
            <w:pPr>
              <w:pStyle w:val="ConsPlusNormal"/>
            </w:pPr>
          </w:p>
        </w:tc>
      </w:tr>
      <w:tr w:rsidR="00CD5417" w:rsidTr="00453ADD">
        <w:tc>
          <w:tcPr>
            <w:tcW w:w="567" w:type="dxa"/>
          </w:tcPr>
          <w:p w:rsidR="00CD5417" w:rsidRDefault="00CD5417" w:rsidP="00453ADD">
            <w:pPr>
              <w:pStyle w:val="ConsPlusNormal"/>
            </w:pPr>
          </w:p>
        </w:tc>
        <w:tc>
          <w:tcPr>
            <w:tcW w:w="2098" w:type="dxa"/>
          </w:tcPr>
          <w:p w:rsidR="00CD5417" w:rsidRDefault="00CD5417" w:rsidP="00453ADD">
            <w:pPr>
              <w:pStyle w:val="ConsPlusNormal"/>
            </w:pPr>
          </w:p>
        </w:tc>
        <w:tc>
          <w:tcPr>
            <w:tcW w:w="2438" w:type="dxa"/>
          </w:tcPr>
          <w:p w:rsidR="00CD5417" w:rsidRDefault="00CD5417" w:rsidP="00453ADD">
            <w:pPr>
              <w:pStyle w:val="ConsPlusNormal"/>
            </w:pPr>
          </w:p>
        </w:tc>
        <w:tc>
          <w:tcPr>
            <w:tcW w:w="1984" w:type="dxa"/>
          </w:tcPr>
          <w:p w:rsidR="00CD5417" w:rsidRDefault="00CD5417" w:rsidP="00453ADD">
            <w:pPr>
              <w:pStyle w:val="ConsPlusNormal"/>
            </w:pPr>
          </w:p>
        </w:tc>
        <w:tc>
          <w:tcPr>
            <w:tcW w:w="1984" w:type="dxa"/>
          </w:tcPr>
          <w:p w:rsidR="00CD5417" w:rsidRDefault="00CD5417" w:rsidP="00453ADD">
            <w:pPr>
              <w:pStyle w:val="ConsPlusNormal"/>
            </w:pPr>
          </w:p>
        </w:tc>
      </w:tr>
    </w:tbl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807FFD" w:rsidRPr="001D40B3" w:rsidSect="0041782D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A42" w:rsidRDefault="00EC3A42">
      <w:pPr>
        <w:spacing w:after="0" w:line="240" w:lineRule="auto"/>
      </w:pPr>
      <w:r>
        <w:separator/>
      </w:r>
    </w:p>
  </w:endnote>
  <w:endnote w:type="continuationSeparator" w:id="0">
    <w:p w:rsidR="00EC3A42" w:rsidRDefault="00EC3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A42" w:rsidRDefault="00EC3A42">
      <w:pPr>
        <w:spacing w:after="0" w:line="240" w:lineRule="auto"/>
      </w:pPr>
      <w:r>
        <w:separator/>
      </w:r>
    </w:p>
  </w:footnote>
  <w:footnote w:type="continuationSeparator" w:id="0">
    <w:p w:rsidR="00EC3A42" w:rsidRDefault="00EC3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250954"/>
      <w:docPartObj>
        <w:docPartGallery w:val="Page Numbers (Top of Page)"/>
        <w:docPartUnique/>
      </w:docPartObj>
    </w:sdtPr>
    <w:sdtEndPr/>
    <w:sdtContent>
      <w:p w:rsidR="0041782D" w:rsidRDefault="002D1C3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417">
          <w:rPr>
            <w:noProof/>
          </w:rPr>
          <w:t>10</w:t>
        </w:r>
        <w:r>
          <w:fldChar w:fldCharType="end"/>
        </w:r>
      </w:p>
    </w:sdtContent>
  </w:sdt>
  <w:p w:rsidR="0041782D" w:rsidRDefault="00CD54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FFD"/>
    <w:rsid w:val="0027169B"/>
    <w:rsid w:val="002D1C3E"/>
    <w:rsid w:val="00807FFD"/>
    <w:rsid w:val="009416BB"/>
    <w:rsid w:val="00CC57B2"/>
    <w:rsid w:val="00CD5417"/>
    <w:rsid w:val="00D86002"/>
    <w:rsid w:val="00EC3A42"/>
    <w:rsid w:val="00F9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7F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07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7F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7F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07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7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289275BC205736377598133D9DC5DD727F12CE6778AEAF363946F57BCB0AF74DFAE3197335E6C367CDA" TargetMode="External"/><Relationship Id="rId13" Type="http://schemas.openxmlformats.org/officeDocument/2006/relationships/hyperlink" Target="consultantplus://offline/ref=3EC0A90ECA18979EE7EAE4122A979162A84219B184B12A34118107B2D13E92CEF49ADABD64CE01x2D5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6BFEC48E7510E57CBEB5113972B2D0ED3A8B708B82702B5D45EFjDX7A" TargetMode="External"/><Relationship Id="rId12" Type="http://schemas.openxmlformats.org/officeDocument/2006/relationships/hyperlink" Target="consultantplus://offline/ref=7B289275BC205736377598133D9DC5DD727C1AC26D7DAEAF363946F57BCB0AF74DFAE3197335E7C167C9A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B289275BC205736377598133D9DC5DD727F12CE6778AEAF363946F57BCB0AF74DFAE3197335E6C467C6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B289275BC205736377598133D9DC5DD727F12CE6778AEAF363946F57BCB0AF74DFAE3197335E6C667C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289275BC205736377598133D9DC5DD727F12CE6778AEAF363946F57BCB0AF74DFAE3197335E6C167CCA" TargetMode="External"/><Relationship Id="rId14" Type="http://schemas.openxmlformats.org/officeDocument/2006/relationships/hyperlink" Target="consultantplus://offline/ref=3EC0A90ECA18979EE7EAE4122A979162A2491DB484B9773E19D80BB0D631CDD9F3D3D6BC64CE032Bx4D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3507</Words>
  <Characters>19995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Козачек Наталья Александровна</dc:creator>
  <cp:lastModifiedBy>Затирко Олеся Константиновна</cp:lastModifiedBy>
  <cp:revision>5</cp:revision>
  <dcterms:created xsi:type="dcterms:W3CDTF">2020-07-22T03:57:00Z</dcterms:created>
  <dcterms:modified xsi:type="dcterms:W3CDTF">2022-02-01T01:29:00Z</dcterms:modified>
</cp:coreProperties>
</file>